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sz w:val="24"/>
          <w:szCs w:val="24"/>
          <w:rtl w:val="0"/>
        </w:rPr>
        <w:t xml:space="preserve">EXERCISE 5 - RESPONDING TO A MASS CASUALTY INCIDENT </w:t>
      </w:r>
      <w:r w:rsidDel="00000000" w:rsidR="00000000" w:rsidRPr="00000000">
        <w:rPr>
          <w:sz w:val="24"/>
          <w:szCs w:val="24"/>
          <w:rtl w:val="0"/>
        </w:rPr>
        <w:br w:type="textWrapping"/>
      </w:r>
      <w:r w:rsidDel="00000000" w:rsidR="00000000" w:rsidRPr="00000000">
        <w:rPr>
          <w:b w:val="1"/>
          <w:sz w:val="24"/>
          <w:szCs w:val="24"/>
          <w:rtl w:val="0"/>
        </w:rPr>
        <w:t xml:space="preserve">INJECTS</w:t>
      </w:r>
    </w:p>
    <w:p w:rsidR="00000000" w:rsidDel="00000000" w:rsidP="00000000" w:rsidRDefault="00000000" w:rsidRPr="00000000" w14:paraId="00000002">
      <w:pPr>
        <w:rPr>
          <w:b w:val="1"/>
          <w:sz w:val="24"/>
          <w:szCs w:val="24"/>
          <w:u w:val="single"/>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Inject 1: Message from the Red Cross  about an aftershock in the area</w:t>
      </w:r>
    </w:p>
    <w:p w:rsidR="00000000" w:rsidDel="00000000" w:rsidP="00000000" w:rsidRDefault="00000000" w:rsidRPr="00000000" w14:paraId="00000004">
      <w:pPr>
        <w:jc w:val="both"/>
        <w:rPr/>
      </w:pPr>
      <w:r w:rsidDel="00000000" w:rsidR="00000000" w:rsidRPr="00000000">
        <w:rPr>
          <w:rtl w:val="0"/>
        </w:rPr>
        <w:t xml:space="preserve">The team leader will receive a call from someone at the local Red Cross. The person with the role of the Red Cross worker will give the following message to the team leader: </w:t>
      </w:r>
    </w:p>
    <w:p w:rsidR="00000000" w:rsidDel="00000000" w:rsidP="00000000" w:rsidRDefault="00000000" w:rsidRPr="00000000" w14:paraId="00000005">
      <w:pPr>
        <w:jc w:val="both"/>
        <w:rPr>
          <w:i w:val="1"/>
        </w:rPr>
      </w:pPr>
      <w:r w:rsidDel="00000000" w:rsidR="00000000" w:rsidRPr="00000000">
        <w:rPr>
          <w:i w:val="1"/>
          <w:rtl w:val="0"/>
        </w:rPr>
        <w:t xml:space="preserve">‘In the last hour a significant aftershock have stricken the area where the EMT is allocated. According to information from civilians in the area, casualties are running towards your EMT facility to seek medical help. They will provide more information about what had happened.’ </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Inject 2: First casualties arrive</w:t>
      </w:r>
    </w:p>
    <w:p w:rsidR="00000000" w:rsidDel="00000000" w:rsidP="00000000" w:rsidRDefault="00000000" w:rsidRPr="00000000" w14:paraId="00000008">
      <w:pPr>
        <w:jc w:val="both"/>
        <w:rPr/>
      </w:pPr>
      <w:r w:rsidDel="00000000" w:rsidR="00000000" w:rsidRPr="00000000">
        <w:rPr>
          <w:rtl w:val="0"/>
        </w:rPr>
        <w:t xml:space="preserve">A first wave of 11 casualties will arrive at the EMT facility, including the following mix of severity of injuries: 8 green, 2 red, 1 yellow. The red and yellow casualties will be carried into the facility by the other green casualties. The casualties should mentioned the following information to the EMT staff:</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residential building collapsed about several hundred meters away from the EMT facility (If asked for exact location mention "the apartment building in the road junction between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ce lane and Lapen street)</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If asked provide the following information:</w:t>
      </w:r>
    </w:p>
    <w:p w:rsidR="00000000" w:rsidDel="00000000" w:rsidP="00000000" w:rsidRDefault="00000000" w:rsidRPr="00000000" w14:paraId="0000000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 the building usually live 100 residents, but you do not know how many were there at the time of the aftershock</w:t>
      </w:r>
    </w:p>
    <w:p w:rsidR="00000000" w:rsidDel="00000000" w:rsidP="00000000" w:rsidRDefault="00000000" w:rsidRPr="00000000" w14:paraId="0000000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You did not see any fire or any other hazard (like gas leak), only a collapsed building</w:t>
      </w:r>
    </w:p>
    <w:p w:rsidR="00000000" w:rsidDel="00000000" w:rsidP="00000000" w:rsidRDefault="00000000" w:rsidRPr="00000000" w14:paraId="0000000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route to the collapsed building is accessible; the aftershock did not damage the roads further</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u w:val="none"/>
        </w:rPr>
      </w:pPr>
      <w:r w:rsidDel="00000000" w:rsidR="00000000" w:rsidRPr="00000000">
        <w:rPr>
          <w:rtl w:val="0"/>
        </w:rPr>
        <w:t xml:space="preserve">Casualties should 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eply "I don’t know" to any further question.</w:t>
      </w: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Inject 3: First communication with the EMTCC </w:t>
      </w:r>
    </w:p>
    <w:p w:rsidR="00000000" w:rsidDel="00000000" w:rsidP="00000000" w:rsidRDefault="00000000" w:rsidRPr="00000000" w14:paraId="00000011">
      <w:pPr>
        <w:jc w:val="both"/>
        <w:rPr/>
      </w:pPr>
      <w:r w:rsidDel="00000000" w:rsidR="00000000" w:rsidRPr="00000000">
        <w:rPr>
          <w:rtl w:val="0"/>
        </w:rPr>
        <w:t xml:space="preserve">Following the arrival of casualties, the team should contact the EMTCC. The EMTCC officer answering the call will give a message including the following information: </w:t>
      </w:r>
    </w:p>
    <w:p w:rsidR="00000000" w:rsidDel="00000000" w:rsidP="00000000" w:rsidRDefault="00000000" w:rsidRPr="00000000" w14:paraId="00000012">
      <w:pPr>
        <w:jc w:val="both"/>
        <w:rPr>
          <w:i w:val="1"/>
        </w:rPr>
      </w:pPr>
      <w:r w:rsidDel="00000000" w:rsidR="00000000" w:rsidRPr="00000000">
        <w:rPr>
          <w:i w:val="1"/>
          <w:rtl w:val="0"/>
        </w:rPr>
        <w:t xml:space="preserve">‘We have directed the local Red Cross to assess the scene and start evacuation the patients. Since the Hiking hospital is overwhelmed and needs time to organize itself to receive the casualties, we  ask your EMT to act as a first triage and treatment facility.’</w:t>
      </w:r>
    </w:p>
    <w:p w:rsidR="00000000" w:rsidDel="00000000" w:rsidP="00000000" w:rsidRDefault="00000000" w:rsidRPr="00000000" w14:paraId="00000013">
      <w:pPr>
        <w:jc w:val="both"/>
        <w:rPr>
          <w:i w:val="1"/>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i w:val="1"/>
          <w:rtl w:val="0"/>
        </w:rPr>
        <w:t xml:space="preserve">NOTE:</w:t>
      </w:r>
      <w:r w:rsidDel="00000000" w:rsidR="00000000" w:rsidRPr="00000000">
        <w:rPr>
          <w:rtl w:val="0"/>
        </w:rPr>
        <w:t xml:space="preserve"> </w:t>
      </w:r>
      <w:r w:rsidDel="00000000" w:rsidR="00000000" w:rsidRPr="00000000">
        <w:rPr>
          <w:rtl w:val="0"/>
        </w:rPr>
        <w:t xml:space="preserve">IF the team leader does not call the EMTCC, the EMTCC officer will call the team leader and say they were informed by the Red Cross about the aftershock and casualties. Then the EMTCC officer will deliver the same message as above.  deliver the same message. </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Inject 4: Second communication with the EMTCC </w:t>
      </w:r>
    </w:p>
    <w:p w:rsidR="00000000" w:rsidDel="00000000" w:rsidP="00000000" w:rsidRDefault="00000000" w:rsidRPr="00000000" w14:paraId="00000018">
      <w:pPr>
        <w:jc w:val="both"/>
        <w:rPr/>
      </w:pPr>
      <w:r w:rsidDel="00000000" w:rsidR="00000000" w:rsidRPr="00000000">
        <w:rPr>
          <w:rtl w:val="0"/>
        </w:rPr>
        <w:t xml:space="preserve">Either initiating the call or replying to a call from the EMT team leader, the EMTCC will provide the following information on a second call: </w:t>
      </w:r>
    </w:p>
    <w:p w:rsidR="00000000" w:rsidDel="00000000" w:rsidP="00000000" w:rsidRDefault="00000000" w:rsidRPr="00000000" w14:paraId="00000019">
      <w:pPr>
        <w:jc w:val="both"/>
        <w:rPr>
          <w:i w:val="1"/>
        </w:rPr>
      </w:pPr>
      <w:r w:rsidDel="00000000" w:rsidR="00000000" w:rsidRPr="00000000">
        <w:rPr>
          <w:i w:val="1"/>
          <w:rtl w:val="0"/>
        </w:rPr>
        <w:t xml:space="preserve">"The situation is of a MCI. There are approximately 50-60 casualties from the collapsed building incident. The local Red Cross is not trained to perform primary triage and they are evacuating the casualties according to their own evaluation of severity. The evacuation procedures are being put in place, and you should expect to receive additional casualties within minutes."</w:t>
      </w:r>
    </w:p>
    <w:p w:rsidR="00000000" w:rsidDel="00000000" w:rsidP="00000000" w:rsidRDefault="00000000" w:rsidRPr="00000000" w14:paraId="0000001A">
      <w:pPr>
        <w:ind w:left="0" w:firstLine="0"/>
        <w:jc w:val="both"/>
        <w:rPr/>
      </w:pPr>
      <w:bookmarkStart w:colFirst="0" w:colLast="0" w:name="_feuuweafross" w:id="0"/>
      <w:bookmarkEnd w:id="0"/>
      <w:r w:rsidDel="00000000" w:rsidR="00000000" w:rsidRPr="00000000">
        <w:rPr>
          <w:rtl w:val="0"/>
        </w:rPr>
        <w:t xml:space="preserve">If asked which casualties are sent over reply: </w:t>
      </w:r>
      <w:r w:rsidDel="00000000" w:rsidR="00000000" w:rsidRPr="00000000">
        <w:rPr>
          <w:i w:val="1"/>
          <w:rtl w:val="0"/>
        </w:rPr>
        <w:t xml:space="preserve">‘The local Red Cross will evacuate in accordance with the priorities for medical evacuation’</w:t>
      </w:r>
      <w:r w:rsidDel="00000000" w:rsidR="00000000" w:rsidRPr="00000000">
        <w:rPr>
          <w:rtl w:val="0"/>
        </w:rPr>
        <w:t xml:space="preserve">.</w:t>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Inject 5: Rest of casualties arrive</w:t>
      </w:r>
    </w:p>
    <w:p w:rsidR="00000000" w:rsidDel="00000000" w:rsidP="00000000" w:rsidRDefault="00000000" w:rsidRPr="00000000" w14:paraId="0000001D">
      <w:pPr>
        <w:spacing w:after="0" w:line="240" w:lineRule="auto"/>
        <w:jc w:val="both"/>
        <w:rPr/>
      </w:pPr>
      <w:r w:rsidDel="00000000" w:rsidR="00000000" w:rsidRPr="00000000">
        <w:rPr>
          <w:rtl w:val="0"/>
        </w:rPr>
        <w:t xml:space="preserve">The rest of the casualties will start arriving to the EMT facility, but not all at the same time. Casualties will arrive in groups of 3-4 every couple of minutes.  </w:t>
      </w:r>
    </w:p>
    <w:p w:rsidR="00000000" w:rsidDel="00000000" w:rsidP="00000000" w:rsidRDefault="00000000" w:rsidRPr="00000000" w14:paraId="0000001E">
      <w:pPr>
        <w:spacing w:after="0" w:line="240" w:lineRule="auto"/>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rtl w:val="0"/>
        </w:rPr>
        <w:t xml:space="preserve">The most severe casualties will be carried by the local Red Cross colleagues in the stretchers. </w:t>
      </w: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Inject 6: Third communication with the EMTCC </w:t>
      </w:r>
    </w:p>
    <w:p w:rsidR="00000000" w:rsidDel="00000000" w:rsidP="00000000" w:rsidRDefault="00000000" w:rsidRPr="00000000" w14:paraId="00000022">
      <w:pPr>
        <w:jc w:val="both"/>
        <w:rPr/>
      </w:pPr>
      <w:r w:rsidDel="00000000" w:rsidR="00000000" w:rsidRPr="00000000">
        <w:rPr>
          <w:rtl w:val="0"/>
        </w:rPr>
        <w:t xml:space="preserve">The EMTCC officer will call the team leader again and deliver the following information: </w:t>
      </w:r>
    </w:p>
    <w:p w:rsidR="00000000" w:rsidDel="00000000" w:rsidP="00000000" w:rsidRDefault="00000000" w:rsidRPr="00000000" w14:paraId="00000023">
      <w:pPr>
        <w:numPr>
          <w:ilvl w:val="0"/>
          <w:numId w:val="3"/>
        </w:numPr>
        <w:spacing w:after="0" w:afterAutospacing="0"/>
        <w:ind w:left="720" w:hanging="360"/>
        <w:jc w:val="both"/>
        <w:rPr>
          <w:u w:val="none"/>
        </w:rPr>
      </w:pPr>
      <w:r w:rsidDel="00000000" w:rsidR="00000000" w:rsidRPr="00000000">
        <w:rPr>
          <w:rtl w:val="0"/>
        </w:rPr>
        <w:t xml:space="preserve">The Hiking hospital is now ready to receive casualties so the EMT can start medical evacuation of casualties to the hospital</w:t>
      </w:r>
    </w:p>
    <w:p w:rsidR="00000000" w:rsidDel="00000000" w:rsidP="00000000" w:rsidRDefault="00000000" w:rsidRPr="00000000" w14:paraId="00000024">
      <w:pPr>
        <w:numPr>
          <w:ilvl w:val="0"/>
          <w:numId w:val="3"/>
        </w:numPr>
        <w:spacing w:after="0" w:afterAutospacing="0"/>
        <w:ind w:left="720" w:hanging="360"/>
        <w:jc w:val="both"/>
        <w:rPr>
          <w:u w:val="none"/>
        </w:rPr>
      </w:pPr>
      <w:r w:rsidDel="00000000" w:rsidR="00000000" w:rsidRPr="00000000">
        <w:rPr>
          <w:rtl w:val="0"/>
        </w:rPr>
        <w:t xml:space="preserve">If asked about number of available ambulances for evacuation answer: ‘We can provide 3 ambulances with no medical personnel, only volunteers.’</w:t>
      </w:r>
    </w:p>
    <w:p w:rsidR="00000000" w:rsidDel="00000000" w:rsidP="00000000" w:rsidRDefault="00000000" w:rsidRPr="00000000" w14:paraId="00000025">
      <w:pPr>
        <w:numPr>
          <w:ilvl w:val="0"/>
          <w:numId w:val="3"/>
        </w:numPr>
        <w:spacing w:after="0" w:afterAutospacing="0"/>
        <w:ind w:left="720" w:hanging="360"/>
        <w:jc w:val="both"/>
        <w:rPr>
          <w:u w:val="none"/>
        </w:rPr>
      </w:pPr>
      <w:r w:rsidDel="00000000" w:rsidR="00000000" w:rsidRPr="00000000">
        <w:rPr>
          <w:rtl w:val="0"/>
        </w:rPr>
        <w:t xml:space="preserve">If asked about estimated time of arrival answer: ‘20 minutes’</w:t>
      </w:r>
    </w:p>
    <w:p w:rsidR="00000000" w:rsidDel="00000000" w:rsidP="00000000" w:rsidRDefault="00000000" w:rsidRPr="00000000" w14:paraId="00000026">
      <w:pPr>
        <w:numPr>
          <w:ilvl w:val="0"/>
          <w:numId w:val="2"/>
        </w:numPr>
        <w:ind w:left="720" w:hanging="360"/>
        <w:jc w:val="both"/>
        <w:rPr>
          <w:u w:val="none"/>
        </w:rPr>
      </w:pPr>
      <w:r w:rsidDel="00000000" w:rsidR="00000000" w:rsidRPr="00000000">
        <w:rPr>
          <w:rtl w:val="0"/>
        </w:rPr>
        <w:t xml:space="preserve">EMTCC cannot provide any other resource, if asked to do so</w:t>
      </w:r>
    </w:p>
    <w:sectPr>
      <w:headerReference r:id="rId6" w:type="default"/>
      <w:pgSz w:h="16838" w:w="11906"/>
      <w:pgMar w:bottom="993"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0" w:line="240" w:lineRule="auto"/>
      <w:jc w:val="center"/>
      <w:rPr>
        <w:color w:val="999999"/>
        <w:sz w:val="24"/>
        <w:szCs w:val="24"/>
      </w:rPr>
    </w:pPr>
    <w:r w:rsidDel="00000000" w:rsidR="00000000" w:rsidRPr="00000000">
      <w:rPr>
        <w:color w:val="999999"/>
        <w:sz w:val="24"/>
        <w:szCs w:val="24"/>
      </w:rPr>
      <w:drawing>
        <wp:inline distB="114300" distT="114300" distL="114300" distR="114300">
          <wp:extent cx="1641042" cy="2695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1042" cy="269558"/>
                  </a:xfrm>
                  <a:prstGeom prst="rect"/>
                  <a:ln/>
                </pic:spPr>
              </pic:pic>
            </a:graphicData>
          </a:graphic>
        </wp:inline>
      </w:drawing>
    </w:r>
    <w:r w:rsidDel="00000000" w:rsidR="00000000" w:rsidRPr="00000000">
      <w:rPr>
        <w:color w:val="999999"/>
        <w:sz w:val="24"/>
        <w:szCs w:val="24"/>
        <w:rtl w:val="0"/>
      </w:rPr>
      <w:tab/>
      <w:tab/>
      <w:tab/>
      <w:tab/>
      <w:t xml:space="preserve">Exercise 5 - Injects</w:t>
    </w:r>
  </w:p>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